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13 сентября 2022 г. № 929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16.09.2022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13 сентября 2022 г. № 929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подготовке документации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 участка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линейного объекта «Автомобильная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дорога по ул. Ломоносова» на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ул. Тимирязева до путепровода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Бурденко у стадиона «Динамо»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со строительством надземного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пешеходного перехода в районе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ООТ «Березовая роща» в городском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46 Градостроительного кодекса Российской Федерации,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на основании заявления муниципального казенного учреждения городского округа город Воронеж «Городская дирекция дорожного хозяйства и благоустройства» (ИНН 3666154383)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прилагаемое задание на подготовку документации по планировке территории участка линейного объекта «Автомобильная дорога по ул. Ломоносова» на участке от ул. Тимирязева до путепровода по ул. Бурденко у стадиона «Динамо» со строительством надземного пешеходного перехода в районе ООТ «Березовая роща»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Муниципальному казенному учреждению городского округа город Воронеж «Городская дирекция дорожного хозяйства и благоустройства» (ИНН 3666154383):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2.1. Подготовить в соответствии с утвержденным заданием документацию по планировке территории участка линейного объекта «Автомобильная дорога по ул. Ломоносова» на участке от ул. Тимирязева до путепровода по ул. Бурденко у стадиона «Динамо» со строительством надземного пешеходного перехода в районе ООТ «Березовая роща» в городском округе город Воронеж согласно прилагаемой схеме.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подпункте 2.1 настоящего постановления.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Предложить физическим и юридическим лицам со дня официального опубликования настоящего постановления до дня проведения общественных обсуждений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подпункте 2.1 настоящего постановления.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